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73" w:rsidRPr="00100DF8" w:rsidRDefault="002C2F73" w:rsidP="002C2F73">
      <w:pPr>
        <w:rPr>
          <w:rStyle w:val="Emphasis"/>
        </w:rPr>
      </w:pPr>
    </w:p>
    <w:p w:rsidR="002C2F73" w:rsidRDefault="00FF6DAF" w:rsidP="002C2F73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609355A3" wp14:editId="0F493CD0">
            <wp:extent cx="6715125" cy="1133475"/>
            <wp:effectExtent l="0" t="0" r="9525" b="9525"/>
            <wp:docPr id="1" name="Picture 1" descr="C:\Users\janderson.PARK-INF\AppData\Local\Microsoft\Windows\Temporary Internet Files\Content.Outlook\8QPTNE5P\Stonehouse Park Email Signature Fin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nderson.PARK-INF\AppData\Local\Microsoft\Windows\Temporary Internet Files\Content.Outlook\8QPTNE5P\Stonehouse Park Email Signature Fina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16" cy="11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04" w:rsidRDefault="00913B04" w:rsidP="00207043"/>
    <w:p w:rsidR="00E55AED" w:rsidRDefault="00E55AED" w:rsidP="00207043"/>
    <w:p w:rsidR="00E55AED" w:rsidRDefault="00E55AED" w:rsidP="00207043">
      <w:pPr>
        <w:rPr>
          <w:rFonts w:ascii="CCW Cursive Writing 22" w:hAnsi="CCW Cursive Writing 22"/>
          <w:sz w:val="14"/>
          <w:szCs w:val="14"/>
        </w:rPr>
      </w:pPr>
      <w:r w:rsidRPr="00E55AED">
        <w:rPr>
          <w:rFonts w:ascii="CCW Cursive Writing 22" w:hAnsi="CCW Cursive Writing 22"/>
          <w:sz w:val="14"/>
          <w:szCs w:val="14"/>
        </w:rPr>
        <w:t>13</w:t>
      </w:r>
      <w:r w:rsidRPr="00E55AED">
        <w:rPr>
          <w:rFonts w:ascii="CCW Cursive Writing 22" w:hAnsi="CCW Cursive Writing 22"/>
          <w:sz w:val="14"/>
          <w:szCs w:val="14"/>
          <w:vertAlign w:val="superscript"/>
        </w:rPr>
        <w:t>th</w:t>
      </w:r>
      <w:r w:rsidRPr="00E55AED">
        <w:rPr>
          <w:rFonts w:ascii="CCW Cursive Writing 22" w:hAnsi="CCW Cursive Writing 22"/>
          <w:sz w:val="14"/>
          <w:szCs w:val="14"/>
        </w:rPr>
        <w:t xml:space="preserve"> March 2020 </w:t>
      </w:r>
    </w:p>
    <w:p w:rsidR="00E55AED" w:rsidRPr="00E55AED" w:rsidRDefault="00E55AED" w:rsidP="00207043">
      <w:pPr>
        <w:rPr>
          <w:rFonts w:ascii="CCW Cursive Writing 22" w:hAnsi="CCW Cursive Writing 22"/>
          <w:sz w:val="14"/>
          <w:szCs w:val="14"/>
        </w:rPr>
      </w:pPr>
    </w:p>
    <w:p w:rsidR="001A1C0B" w:rsidRPr="00E55AED" w:rsidRDefault="001A1C0B" w:rsidP="001A1C0B">
      <w:pPr>
        <w:spacing w:before="180" w:line="227" w:lineRule="exact"/>
        <w:ind w:left="72"/>
        <w:rPr>
          <w:rFonts w:ascii="CCW Cursive Writing 22" w:hAnsi="CCW Cursive Writing 22"/>
          <w:color w:val="000000"/>
          <w:spacing w:val="-4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4"/>
          <w:sz w:val="14"/>
          <w:szCs w:val="14"/>
        </w:rPr>
        <w:t>Dear Parents / Carers</w:t>
      </w:r>
    </w:p>
    <w:p w:rsidR="001A1C0B" w:rsidRPr="00E55AED" w:rsidRDefault="001A1C0B" w:rsidP="001A1C0B">
      <w:pPr>
        <w:spacing w:before="216" w:line="223" w:lineRule="exact"/>
        <w:ind w:left="72"/>
        <w:rPr>
          <w:rFonts w:ascii="CCW Cursive Writing 22" w:hAnsi="CCW Cursive Writing 22"/>
          <w:color w:val="000000"/>
          <w:w w:val="105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w w:val="105"/>
          <w:sz w:val="14"/>
          <w:szCs w:val="14"/>
        </w:rPr>
        <w:t>Covid 19</w:t>
      </w:r>
    </w:p>
    <w:p w:rsidR="001A1C0B" w:rsidRPr="00E55AED" w:rsidRDefault="001A1C0B" w:rsidP="001A1C0B">
      <w:pPr>
        <w:spacing w:before="180" w:line="255" w:lineRule="exact"/>
        <w:ind w:firstLine="72"/>
        <w:jc w:val="both"/>
        <w:rPr>
          <w:rFonts w:ascii="CCW Cursive Writing 22" w:hAnsi="CCW Cursive Writing 22"/>
          <w:color w:val="000000"/>
          <w:spacing w:val="-11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11"/>
          <w:sz w:val="14"/>
          <w:szCs w:val="14"/>
        </w:rPr>
        <w:t xml:space="preserve">I would like to take this opportunity to remind you of the 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information </w:t>
      </w:r>
      <w:r w:rsidR="009D48A9">
        <w:rPr>
          <w:rFonts w:ascii="CCW Cursive Writing 22" w:hAnsi="CCW Cursive Writing 22"/>
          <w:color w:val="000000"/>
          <w:spacing w:val="-7"/>
          <w:sz w:val="14"/>
          <w:szCs w:val="14"/>
        </w:rPr>
        <w:t>attached to our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 newsletter</w:t>
      </w:r>
      <w:r w:rsidR="00096EF6"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>s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 we have sent to all parents. If possible, please take time to re-read this information and talk to your children about protecting themselves.</w:t>
      </w:r>
    </w:p>
    <w:p w:rsidR="001A1C0B" w:rsidRPr="00E55AED" w:rsidRDefault="001A1C0B" w:rsidP="001A1C0B">
      <w:pPr>
        <w:spacing w:line="256" w:lineRule="exact"/>
        <w:ind w:right="72"/>
        <w:rPr>
          <w:rFonts w:ascii="CCW Cursive Writing 22" w:hAnsi="CCW Cursive Writing 22"/>
          <w:color w:val="000000"/>
          <w:spacing w:val="-9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9"/>
          <w:sz w:val="14"/>
          <w:szCs w:val="14"/>
        </w:rPr>
        <w:t xml:space="preserve">We are continuing to receive and review the daily DFE updates that schools receive and will </w:t>
      </w:r>
      <w:r w:rsidRPr="00E55AED">
        <w:rPr>
          <w:rFonts w:ascii="CCW Cursive Writing 22" w:hAnsi="CCW Cursive Writing 22"/>
          <w:color w:val="000000"/>
          <w:spacing w:val="-8"/>
          <w:sz w:val="14"/>
          <w:szCs w:val="14"/>
        </w:rPr>
        <w:t>update you if any advice changes.</w:t>
      </w:r>
    </w:p>
    <w:p w:rsidR="001A1C0B" w:rsidRPr="00E55AED" w:rsidRDefault="001A1C0B" w:rsidP="001A1C0B">
      <w:pPr>
        <w:spacing w:before="180" w:line="270" w:lineRule="exact"/>
        <w:rPr>
          <w:rFonts w:ascii="CCW Cursive Writing 22" w:hAnsi="CCW Cursive Writing 22"/>
          <w:color w:val="000000"/>
          <w:spacing w:val="-8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8"/>
          <w:sz w:val="14"/>
          <w:szCs w:val="14"/>
        </w:rPr>
        <w:t>Here at school we are taking the following additional measures:</w:t>
      </w:r>
    </w:p>
    <w:p w:rsidR="001A1C0B" w:rsidRPr="00E55AED" w:rsidRDefault="001A1C0B" w:rsidP="005C1A5C">
      <w:pPr>
        <w:numPr>
          <w:ilvl w:val="0"/>
          <w:numId w:val="1"/>
        </w:numPr>
        <w:tabs>
          <w:tab w:val="clear" w:pos="432"/>
          <w:tab w:val="decimal" w:pos="792"/>
        </w:tabs>
        <w:spacing w:before="180" w:after="0" w:line="260" w:lineRule="exact"/>
        <w:ind w:right="216" w:hanging="432"/>
        <w:rPr>
          <w:rFonts w:ascii="CCW Cursive Writing 22" w:hAnsi="CCW Cursive Writing 22"/>
          <w:color w:val="000000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8"/>
          <w:sz w:val="14"/>
          <w:szCs w:val="14"/>
        </w:rPr>
        <w:t xml:space="preserve">Children are being supervised to wash their hands before starting lessons at school </w:t>
      </w:r>
      <w:r w:rsidRPr="00E55AED">
        <w:rPr>
          <w:rFonts w:ascii="CCW Cursive Writing 22" w:hAnsi="CCW Cursive Writing 22"/>
          <w:color w:val="000000"/>
          <w:spacing w:val="-6"/>
          <w:sz w:val="14"/>
          <w:szCs w:val="14"/>
        </w:rPr>
        <w:t xml:space="preserve">and at key times such as lunchtime, using the DFE/PHE (Public Health England) </w:t>
      </w:r>
      <w:r w:rsidRPr="00E55AED">
        <w:rPr>
          <w:rFonts w:ascii="CCW Cursive Writing 22" w:hAnsi="CCW Cursive Writing 22"/>
          <w:color w:val="000000"/>
          <w:sz w:val="14"/>
          <w:szCs w:val="14"/>
        </w:rPr>
        <w:t>guidance</w:t>
      </w:r>
    </w:p>
    <w:p w:rsidR="001A1C0B" w:rsidRPr="00E55AED" w:rsidRDefault="001A1C0B" w:rsidP="001A1C0B">
      <w:pPr>
        <w:numPr>
          <w:ilvl w:val="0"/>
          <w:numId w:val="1"/>
        </w:numPr>
        <w:tabs>
          <w:tab w:val="clear" w:pos="432"/>
          <w:tab w:val="decimal" w:pos="792"/>
        </w:tabs>
        <w:spacing w:after="0" w:line="274" w:lineRule="exact"/>
        <w:ind w:left="360"/>
        <w:rPr>
          <w:rFonts w:ascii="CCW Cursive Writing 22" w:hAnsi="CCW Cursive Writing 22"/>
          <w:color w:val="000000"/>
          <w:spacing w:val="-2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2"/>
          <w:sz w:val="14"/>
          <w:szCs w:val="14"/>
        </w:rPr>
        <w:t xml:space="preserve">There is plenty of </w:t>
      </w:r>
      <w:r w:rsidR="00E55AED" w:rsidRPr="00E55AED">
        <w:rPr>
          <w:rFonts w:ascii="CCW Cursive Writing 22" w:hAnsi="CCW Cursive Writing 22"/>
          <w:color w:val="000000"/>
          <w:spacing w:val="-2"/>
          <w:sz w:val="14"/>
          <w:szCs w:val="14"/>
        </w:rPr>
        <w:t>hand wash</w:t>
      </w:r>
      <w:r w:rsidRPr="00E55AED">
        <w:rPr>
          <w:rFonts w:ascii="CCW Cursive Writing 22" w:hAnsi="CCW Cursive Writing 22"/>
          <w:color w:val="000000"/>
          <w:spacing w:val="-2"/>
          <w:sz w:val="14"/>
          <w:szCs w:val="14"/>
        </w:rPr>
        <w:t>, tissues and disposable towels for pupils</w:t>
      </w:r>
    </w:p>
    <w:p w:rsidR="001A1C0B" w:rsidRPr="00E55AED" w:rsidRDefault="001A1C0B" w:rsidP="001A1C0B">
      <w:pPr>
        <w:numPr>
          <w:ilvl w:val="0"/>
          <w:numId w:val="1"/>
        </w:numPr>
        <w:tabs>
          <w:tab w:val="clear" w:pos="432"/>
          <w:tab w:val="decimal" w:pos="792"/>
        </w:tabs>
        <w:spacing w:after="0" w:line="273" w:lineRule="exact"/>
        <w:ind w:left="792" w:right="72" w:hanging="432"/>
        <w:rPr>
          <w:rFonts w:ascii="CCW Cursive Writing 22" w:hAnsi="CCW Cursive Writing 22"/>
          <w:color w:val="000000"/>
          <w:spacing w:val="-9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9"/>
          <w:sz w:val="14"/>
          <w:szCs w:val="14"/>
        </w:rPr>
        <w:t xml:space="preserve">Children are reminded and encouraged to wash their hands and sneeze into readily 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available tissues </w:t>
      </w:r>
      <w:r w:rsidR="005E62E5">
        <w:rPr>
          <w:rFonts w:ascii="CCW Cursive Writing 22" w:hAnsi="CCW Cursive Writing 22"/>
          <w:color w:val="000000"/>
          <w:spacing w:val="-7"/>
          <w:sz w:val="14"/>
          <w:szCs w:val="14"/>
        </w:rPr>
        <w:t>and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 then wash their hands as per the DFE/PHE guidance</w:t>
      </w:r>
      <w:r w:rsidR="00096EF6"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>.</w:t>
      </w:r>
    </w:p>
    <w:p w:rsidR="001A1C0B" w:rsidRPr="00E55AED" w:rsidRDefault="001A1C0B" w:rsidP="00292275">
      <w:pPr>
        <w:numPr>
          <w:ilvl w:val="0"/>
          <w:numId w:val="1"/>
        </w:numPr>
        <w:tabs>
          <w:tab w:val="clear" w:pos="432"/>
          <w:tab w:val="decimal" w:pos="792"/>
        </w:tabs>
        <w:spacing w:after="0" w:line="242" w:lineRule="exact"/>
        <w:ind w:right="72" w:hanging="432"/>
        <w:rPr>
          <w:rFonts w:ascii="CCW Cursive Writing 22" w:hAnsi="CCW Cursive Writing 22"/>
          <w:color w:val="000000"/>
          <w:spacing w:val="-8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11"/>
          <w:sz w:val="14"/>
          <w:szCs w:val="14"/>
        </w:rPr>
        <w:t xml:space="preserve">Staff are being vigilant as to the symptoms of Coronavirus and we would ask that you 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follow guidance from the DFE in the links </w:t>
      </w:r>
      <w:r w:rsidRPr="00E55AED">
        <w:rPr>
          <w:rFonts w:ascii="CCW Cursive Writing 22" w:hAnsi="CCW Cursive Writing 22"/>
          <w:color w:val="000000"/>
          <w:spacing w:val="-8"/>
          <w:sz w:val="14"/>
          <w:szCs w:val="14"/>
        </w:rPr>
        <w:t>on the following page.</w:t>
      </w:r>
    </w:p>
    <w:p w:rsidR="00096EF6" w:rsidRPr="00E55AED" w:rsidRDefault="00096EF6" w:rsidP="00096EF6">
      <w:pPr>
        <w:tabs>
          <w:tab w:val="decimal" w:pos="792"/>
        </w:tabs>
        <w:spacing w:after="0" w:line="242" w:lineRule="exact"/>
        <w:ind w:left="720" w:right="72"/>
        <w:rPr>
          <w:rFonts w:ascii="CCW Cursive Writing 22" w:hAnsi="CCW Cursive Writing 22"/>
          <w:color w:val="000000"/>
          <w:spacing w:val="-8"/>
          <w:sz w:val="14"/>
          <w:szCs w:val="14"/>
        </w:rPr>
      </w:pPr>
    </w:p>
    <w:p w:rsidR="001A1C0B" w:rsidRPr="00E55AED" w:rsidRDefault="001A1C0B" w:rsidP="001A1C0B">
      <w:pPr>
        <w:spacing w:before="180" w:line="249" w:lineRule="exact"/>
        <w:ind w:right="72"/>
        <w:rPr>
          <w:rFonts w:ascii="CCW Cursive Writing 22" w:hAnsi="CCW Cursive Writing 22"/>
          <w:color w:val="000000"/>
          <w:spacing w:val="-11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11"/>
          <w:sz w:val="14"/>
          <w:szCs w:val="14"/>
        </w:rPr>
        <w:t xml:space="preserve">Much of the above is embedded in our general expectations around hygiene however we will 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continue to be extremely vigilant due to Coronavirus. We continue to plan for any situation </w:t>
      </w:r>
      <w:r w:rsidRPr="00E55AED">
        <w:rPr>
          <w:rFonts w:ascii="CCW Cursive Writing 22" w:hAnsi="CCW Cursive Writing 22"/>
          <w:color w:val="000000"/>
          <w:spacing w:val="-4"/>
          <w:sz w:val="14"/>
          <w:szCs w:val="14"/>
        </w:rPr>
        <w:t>where the Government or DFE instruct schools to close and will stay in touch with any updates to advice received. Please see the page</w:t>
      </w:r>
      <w:r w:rsidR="005E62E5">
        <w:rPr>
          <w:rFonts w:ascii="CCW Cursive Writing 22" w:hAnsi="CCW Cursive Writing 22"/>
          <w:color w:val="000000"/>
          <w:spacing w:val="-4"/>
          <w:sz w:val="14"/>
          <w:szCs w:val="14"/>
        </w:rPr>
        <w:t xml:space="preserve"> overleaf </w:t>
      </w:r>
      <w:r w:rsidRPr="00E55AED">
        <w:rPr>
          <w:rFonts w:ascii="CCW Cursive Writing 22" w:hAnsi="CCW Cursive Writing 22"/>
          <w:color w:val="000000"/>
          <w:spacing w:val="-4"/>
          <w:sz w:val="14"/>
          <w:szCs w:val="14"/>
        </w:rPr>
        <w:t xml:space="preserve">for the latest advice we have </w:t>
      </w:r>
      <w:r w:rsidRPr="00E55AED">
        <w:rPr>
          <w:rFonts w:ascii="CCW Cursive Writing 22" w:hAnsi="CCW Cursive Writing 22"/>
          <w:color w:val="000000"/>
          <w:spacing w:val="-6"/>
          <w:sz w:val="14"/>
          <w:szCs w:val="14"/>
        </w:rPr>
        <w:t>received from the DFE.</w:t>
      </w:r>
    </w:p>
    <w:p w:rsidR="001A1C0B" w:rsidRPr="00E55AED" w:rsidRDefault="001A1C0B" w:rsidP="001A1C0B">
      <w:pPr>
        <w:spacing w:before="180" w:line="250" w:lineRule="exact"/>
        <w:ind w:right="72"/>
        <w:rPr>
          <w:rFonts w:ascii="CCW Cursive Writing 22" w:hAnsi="CCW Cursive Writing 22"/>
          <w:color w:val="000000"/>
          <w:spacing w:val="-4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4"/>
          <w:sz w:val="14"/>
          <w:szCs w:val="14"/>
        </w:rPr>
        <w:t xml:space="preserve">Please can I remind you that if you have symptoms and have recently visited an affected 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area please follow the health advice, stay away from school until you </w:t>
      </w:r>
      <w:r w:rsidRPr="00E55AED">
        <w:rPr>
          <w:rFonts w:ascii="CCW Cursive Writing 22" w:hAnsi="CCW Cursive Writing 22"/>
          <w:color w:val="000000"/>
          <w:spacing w:val="-11"/>
          <w:sz w:val="14"/>
          <w:szCs w:val="14"/>
        </w:rPr>
        <w:t xml:space="preserve">have sought medical advice, and notify us immediately. If a student or staff member presents 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symptoms at school and has recently visited an affected </w:t>
      </w:r>
      <w:r w:rsidR="00E55AED"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>area,</w:t>
      </w:r>
      <w:r w:rsidRPr="00E55AED">
        <w:rPr>
          <w:rFonts w:ascii="CCW Cursive Writing 22" w:hAnsi="CCW Cursive Writing 22"/>
          <w:color w:val="000000"/>
          <w:spacing w:val="-7"/>
          <w:sz w:val="14"/>
          <w:szCs w:val="14"/>
        </w:rPr>
        <w:t xml:space="preserve"> we will arrange for them to be </w:t>
      </w:r>
      <w:r w:rsidRPr="00E55AED">
        <w:rPr>
          <w:rFonts w:ascii="CCW Cursive Writing 22" w:hAnsi="CCW Cursive Writing 22"/>
          <w:color w:val="000000"/>
          <w:spacing w:val="-6"/>
          <w:sz w:val="14"/>
          <w:szCs w:val="14"/>
        </w:rPr>
        <w:t xml:space="preserve">sent home. They should remain at home pending medical advice and follow any actions </w:t>
      </w:r>
      <w:r w:rsidRPr="00E55AED">
        <w:rPr>
          <w:rFonts w:ascii="CCW Cursive Writing 22" w:hAnsi="CCW Cursive Writing 22"/>
          <w:color w:val="000000"/>
          <w:spacing w:val="-3"/>
          <w:sz w:val="14"/>
          <w:szCs w:val="14"/>
        </w:rPr>
        <w:t xml:space="preserve">advised. We ask that the school is kept up to date on advice and actions that you may </w:t>
      </w:r>
      <w:r w:rsidRPr="00E55AED">
        <w:rPr>
          <w:rFonts w:ascii="CCW Cursive Writing 22" w:hAnsi="CCW Cursive Writing 22"/>
          <w:color w:val="000000"/>
          <w:sz w:val="14"/>
          <w:szCs w:val="14"/>
        </w:rPr>
        <w:t>receive.</w:t>
      </w:r>
    </w:p>
    <w:p w:rsidR="001A1C0B" w:rsidRPr="00E55AED" w:rsidRDefault="001A1C0B" w:rsidP="001A1C0B">
      <w:pPr>
        <w:spacing w:before="180" w:line="236" w:lineRule="exact"/>
        <w:rPr>
          <w:rFonts w:ascii="CCW Cursive Writing 22" w:hAnsi="CCW Cursive Writing 22"/>
          <w:color w:val="000000"/>
          <w:spacing w:val="-8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8"/>
          <w:sz w:val="14"/>
          <w:szCs w:val="14"/>
        </w:rPr>
        <w:t>Yours sincerely,</w:t>
      </w:r>
    </w:p>
    <w:p w:rsidR="001A1C0B" w:rsidRPr="00E55AED" w:rsidRDefault="001A1C0B" w:rsidP="001A1C0B">
      <w:pPr>
        <w:spacing w:before="180" w:line="236" w:lineRule="exact"/>
        <w:rPr>
          <w:rFonts w:ascii="CCW Cursive Writing 22" w:hAnsi="CCW Cursive Writing 22"/>
          <w:color w:val="000000"/>
          <w:spacing w:val="-8"/>
          <w:sz w:val="14"/>
          <w:szCs w:val="14"/>
        </w:rPr>
      </w:pPr>
      <w:bookmarkStart w:id="0" w:name="_GoBack"/>
      <w:bookmarkEnd w:id="0"/>
    </w:p>
    <w:p w:rsidR="001A1C0B" w:rsidRPr="00E55AED" w:rsidRDefault="001A1C0B" w:rsidP="001A1C0B">
      <w:pPr>
        <w:spacing w:before="180" w:line="236" w:lineRule="exact"/>
        <w:rPr>
          <w:rFonts w:ascii="CCW Cursive Writing 22" w:hAnsi="CCW Cursive Writing 22"/>
          <w:color w:val="000000"/>
          <w:spacing w:val="-8"/>
          <w:sz w:val="14"/>
          <w:szCs w:val="14"/>
        </w:rPr>
      </w:pPr>
      <w:r w:rsidRPr="00E55AED">
        <w:rPr>
          <w:noProof/>
          <w:sz w:val="14"/>
          <w:szCs w:val="14"/>
          <w:lang w:eastAsia="en-GB"/>
        </w:rPr>
        <w:drawing>
          <wp:inline distT="0" distB="0" distL="0" distR="0" wp14:anchorId="4037988A" wp14:editId="2FE3B70F">
            <wp:extent cx="1746133" cy="1047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02" cy="11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0B" w:rsidRPr="00E55AED" w:rsidRDefault="001A1C0B" w:rsidP="001A1C0B">
      <w:pPr>
        <w:spacing w:before="180" w:line="236" w:lineRule="exact"/>
        <w:rPr>
          <w:rFonts w:ascii="CCW Cursive Writing 22" w:hAnsi="CCW Cursive Writing 22"/>
          <w:color w:val="000000"/>
          <w:spacing w:val="-8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pacing w:val="-8"/>
          <w:sz w:val="14"/>
          <w:szCs w:val="14"/>
        </w:rPr>
        <w:t xml:space="preserve">Rachel Edwards </w:t>
      </w:r>
    </w:p>
    <w:p w:rsidR="00A47AB1" w:rsidRPr="00E55AED" w:rsidRDefault="001A1C0B" w:rsidP="001A1C0B">
      <w:pPr>
        <w:spacing w:before="144" w:line="239" w:lineRule="exact"/>
        <w:ind w:right="6624"/>
        <w:rPr>
          <w:rFonts w:ascii="CCW Cursive Writing 22" w:hAnsi="CCW Cursive Writing 22"/>
          <w:color w:val="000000"/>
          <w:sz w:val="14"/>
          <w:szCs w:val="14"/>
        </w:rPr>
      </w:pPr>
      <w:r w:rsidRPr="00E55AED">
        <w:rPr>
          <w:rFonts w:ascii="CCW Cursive Writing 22" w:hAnsi="CCW Cursive Writing 22"/>
          <w:color w:val="000000"/>
          <w:sz w:val="14"/>
          <w:szCs w:val="14"/>
        </w:rPr>
        <w:t>Headteacher</w:t>
      </w:r>
    </w:p>
    <w:p w:rsidR="00E55AED" w:rsidRPr="00E55AED" w:rsidRDefault="00E55AED" w:rsidP="001A1C0B">
      <w:pPr>
        <w:spacing w:before="144" w:line="239" w:lineRule="exact"/>
        <w:ind w:right="6624"/>
        <w:rPr>
          <w:rFonts w:ascii="CCW Cursive Writing 22" w:hAnsi="CCW Cursive Writing 22"/>
          <w:color w:val="000000"/>
          <w:sz w:val="14"/>
          <w:szCs w:val="14"/>
        </w:rPr>
      </w:pPr>
    </w:p>
    <w:p w:rsidR="00E55AED" w:rsidRDefault="00E55AED" w:rsidP="001A1C0B">
      <w:pPr>
        <w:spacing w:before="144" w:line="239" w:lineRule="exact"/>
        <w:ind w:right="6624"/>
        <w:rPr>
          <w:rFonts w:ascii="CCW Cursive Writing 22" w:hAnsi="CCW Cursive Writing 22"/>
          <w:color w:val="000000"/>
          <w:sz w:val="16"/>
          <w:szCs w:val="16"/>
        </w:rPr>
      </w:pPr>
    </w:p>
    <w:p w:rsidR="00E55AED" w:rsidRPr="00E55AED" w:rsidRDefault="00E55AED" w:rsidP="00E55AED">
      <w:pPr>
        <w:pStyle w:val="Heading2"/>
        <w:spacing w:before="0" w:beforeAutospacing="0" w:after="300" w:afterAutospacing="0" w:line="525" w:lineRule="atLeast"/>
        <w:rPr>
          <w:rFonts w:ascii="CCW Cursive Writing 22" w:eastAsia="Times New Roman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eastAsia="Times New Roman" w:hAnsi="CCW Cursive Writing 22" w:cs="Helvetica"/>
          <w:color w:val="0B0C0C"/>
          <w:sz w:val="14"/>
          <w:szCs w:val="14"/>
        </w:rPr>
        <w:t>Government coronavirus action plan</w:t>
      </w:r>
    </w:p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color w:val="0B0C0C"/>
          <w:sz w:val="14"/>
          <w:szCs w:val="14"/>
        </w:rPr>
        <w:t>The government coronavirus action plan sets out what the UK has done to tackle coronavirus (COVID-19), and what we plan to do next.</w:t>
      </w:r>
    </w:p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color w:val="0B0C0C"/>
          <w:sz w:val="14"/>
          <w:szCs w:val="14"/>
        </w:rPr>
        <w:t>The situation is constantly reviewed and action informed by expert science and advice, guided by the Chief Medical Officer and the Chief Scientific Adviser.</w:t>
      </w:r>
    </w:p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b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b/>
          <w:color w:val="0B0C0C"/>
          <w:sz w:val="14"/>
          <w:szCs w:val="14"/>
        </w:rPr>
        <w:t>The action plan can be found here: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</w:tblGrid>
      <w:tr w:rsidR="00E55AED" w:rsidRPr="00E55AED" w:rsidTr="00E55AE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55AED" w:rsidRPr="00E55AED" w:rsidRDefault="005E62E5" w:rsidP="00E55AED">
            <w:pPr>
              <w:numPr>
                <w:ilvl w:val="0"/>
                <w:numId w:val="2"/>
              </w:numPr>
              <w:spacing w:before="75" w:after="75" w:line="375" w:lineRule="atLeast"/>
              <w:ind w:left="360"/>
              <w:rPr>
                <w:rFonts w:ascii="CCW Cursive Writing 22" w:hAnsi="CCW Cursive Writing 22" w:cs="Helvetica"/>
                <w:color w:val="0B0C0C"/>
                <w:sz w:val="14"/>
                <w:szCs w:val="14"/>
              </w:rPr>
            </w:pPr>
            <w:hyperlink r:id="rId9" w:history="1">
              <w:r w:rsidR="00E55AED" w:rsidRPr="00E55AED">
                <w:rPr>
                  <w:rStyle w:val="Hyperlink"/>
                  <w:rFonts w:ascii="CCW Cursive Writing 22" w:hAnsi="CCW Cursive Writing 22" w:cs="Helvetica"/>
                  <w:color w:val="005EA5"/>
                  <w:sz w:val="14"/>
                  <w:szCs w:val="14"/>
                </w:rPr>
                <w:t>https://www.gov.uk/government/publications/coronavirus-action-plan</w:t>
              </w:r>
            </w:hyperlink>
          </w:p>
        </w:tc>
      </w:tr>
    </w:tbl>
    <w:p w:rsidR="00E55AED" w:rsidRPr="00E55AED" w:rsidRDefault="00E55AED" w:rsidP="00E55AED">
      <w:pPr>
        <w:pStyle w:val="Heading2"/>
        <w:spacing w:before="0" w:beforeAutospacing="0" w:after="300" w:afterAutospacing="0" w:line="525" w:lineRule="atLeast"/>
        <w:rPr>
          <w:rFonts w:ascii="CCW Cursive Writing 22" w:eastAsia="Times New Roman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eastAsia="Times New Roman" w:hAnsi="CCW Cursive Writing 22" w:cs="Helvetica"/>
          <w:color w:val="0B0C0C"/>
          <w:sz w:val="14"/>
          <w:szCs w:val="14"/>
        </w:rPr>
        <w:t>Action plan recap</w:t>
      </w:r>
    </w:p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color w:val="0B0C0C"/>
          <w:sz w:val="14"/>
          <w:szCs w:val="14"/>
        </w:rPr>
        <w:t>The action plan sets out a four-phased approach in response to coronavirus – Contain, Delay, Mitigate, and Research, based on the latest scientific evidence.</w:t>
      </w:r>
    </w:p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color w:val="0B0C0C"/>
          <w:sz w:val="14"/>
          <w:szCs w:val="14"/>
        </w:rPr>
        <w:t>The current emphasis is on the Contain and Research phases, however planning for Delay and Mitigation is already in train.</w:t>
      </w:r>
    </w:p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color w:val="0B0C0C"/>
          <w:sz w:val="14"/>
          <w:szCs w:val="14"/>
        </w:rPr>
        <w:t>As part of the Contain phase, we have been providing advice to educational settings in England. We also launched a DfE helpline to manage the flow of increasing queries, from providers parents and young people.</w:t>
      </w:r>
    </w:p>
    <w:p w:rsidR="00E55AED" w:rsidRPr="00E55AED" w:rsidRDefault="00E55AED" w:rsidP="00E55AED">
      <w:pPr>
        <w:pStyle w:val="Heading2"/>
        <w:spacing w:before="0" w:beforeAutospacing="0" w:after="300" w:afterAutospacing="0" w:line="525" w:lineRule="atLeast"/>
        <w:rPr>
          <w:rFonts w:ascii="CCW Cursive Writing 22" w:eastAsia="Times New Roman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eastAsia="Times New Roman" w:hAnsi="CCW Cursive Writing 22" w:cs="Helvetica"/>
          <w:color w:val="0B0C0C"/>
          <w:sz w:val="14"/>
          <w:szCs w:val="14"/>
        </w:rPr>
        <w:t>How to wash your hands properly</w:t>
      </w:r>
    </w:p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color w:val="0B0C0C"/>
          <w:sz w:val="14"/>
          <w:szCs w:val="14"/>
        </w:rPr>
        <w:t>Wash your hands more often for 20 seconds with soap and hot water.</w:t>
      </w:r>
      <w:r w:rsidRPr="00E55AED">
        <w:rPr>
          <w:rFonts w:ascii="CCW Cursive Writing 22" w:hAnsi="CCW Cursive Writing 22" w:cs="Helvetica"/>
          <w:color w:val="0B0C0C"/>
          <w:sz w:val="14"/>
          <w:szCs w:val="14"/>
        </w:rPr>
        <w:br/>
        <w:t>Watch this short NHS film for guidance: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</w:tblGrid>
      <w:tr w:rsidR="00E55AED" w:rsidRPr="00E55AED" w:rsidTr="00E55AE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55AED" w:rsidRPr="00E55AED" w:rsidRDefault="005E62E5" w:rsidP="00E55AED">
            <w:pPr>
              <w:numPr>
                <w:ilvl w:val="0"/>
                <w:numId w:val="3"/>
              </w:numPr>
              <w:spacing w:before="75" w:after="75" w:line="375" w:lineRule="atLeast"/>
              <w:ind w:left="360"/>
              <w:rPr>
                <w:rFonts w:ascii="CCW Cursive Writing 22" w:hAnsi="CCW Cursive Writing 22" w:cs="Helvetica"/>
                <w:color w:val="0B0C0C"/>
                <w:sz w:val="14"/>
                <w:szCs w:val="14"/>
              </w:rPr>
            </w:pPr>
            <w:hyperlink r:id="rId10" w:history="1">
              <w:r w:rsidR="00E55AED" w:rsidRPr="00E55AED">
                <w:rPr>
                  <w:rStyle w:val="Hyperlink"/>
                  <w:rFonts w:ascii="CCW Cursive Writing 22" w:hAnsi="CCW Cursive Writing 22" w:cs="Helvetica"/>
                  <w:color w:val="005EA5"/>
                  <w:sz w:val="14"/>
                  <w:szCs w:val="14"/>
                </w:rPr>
                <w:t>https://youtu.be/bQCP7waTRWU</w:t>
              </w:r>
            </w:hyperlink>
          </w:p>
        </w:tc>
      </w:tr>
    </w:tbl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b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b/>
          <w:color w:val="0B0C0C"/>
          <w:sz w:val="14"/>
          <w:szCs w:val="14"/>
        </w:rPr>
        <w:t>Teach young children how to wash their hands with the NHS handwashing song: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</w:tblGrid>
      <w:tr w:rsidR="00E55AED" w:rsidRPr="00E55AED" w:rsidTr="00E55AE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55AED" w:rsidRPr="00E55AED" w:rsidRDefault="005E62E5" w:rsidP="00E55AED">
            <w:pPr>
              <w:numPr>
                <w:ilvl w:val="0"/>
                <w:numId w:val="4"/>
              </w:numPr>
              <w:spacing w:before="75" w:after="75" w:line="375" w:lineRule="atLeast"/>
              <w:ind w:left="360"/>
              <w:rPr>
                <w:rFonts w:ascii="CCW Cursive Writing 22" w:hAnsi="CCW Cursive Writing 22" w:cs="Helvetica"/>
                <w:color w:val="0B0C0C"/>
                <w:sz w:val="14"/>
                <w:szCs w:val="14"/>
              </w:rPr>
            </w:pPr>
            <w:hyperlink r:id="rId11" w:history="1">
              <w:r w:rsidR="00E55AED" w:rsidRPr="00E55AED">
                <w:rPr>
                  <w:rStyle w:val="Hyperlink"/>
                  <w:rFonts w:ascii="CCW Cursive Writing 22" w:hAnsi="CCW Cursive Writing 22" w:cs="Helvetica"/>
                  <w:color w:val="005EA5"/>
                  <w:sz w:val="14"/>
                  <w:szCs w:val="14"/>
                </w:rPr>
                <w:t>https://www.youtube.com/watch?v=S9VjeIWLnEg</w:t>
              </w:r>
            </w:hyperlink>
          </w:p>
        </w:tc>
      </w:tr>
    </w:tbl>
    <w:p w:rsidR="00E55AED" w:rsidRPr="00E55AED" w:rsidRDefault="00E55AED" w:rsidP="00E55AED">
      <w:pPr>
        <w:pStyle w:val="NormalWeb"/>
        <w:spacing w:before="0" w:beforeAutospacing="0" w:after="300" w:afterAutospacing="0" w:line="375" w:lineRule="atLeast"/>
        <w:rPr>
          <w:rFonts w:ascii="CCW Cursive Writing 22" w:hAnsi="CCW Cursive Writing 22" w:cs="Helvetica"/>
          <w:color w:val="0B0C0C"/>
          <w:sz w:val="14"/>
          <w:szCs w:val="14"/>
        </w:rPr>
      </w:pPr>
      <w:r w:rsidRPr="00E55AED">
        <w:rPr>
          <w:rFonts w:ascii="CCW Cursive Writing 22" w:hAnsi="CCW Cursive Writing 22" w:cs="Helvetica"/>
          <w:color w:val="0B0C0C"/>
          <w:sz w:val="14"/>
          <w:szCs w:val="14"/>
        </w:rPr>
        <w:t>Public Health England recommends that in addition to handwashing before eating, and after coughing and sneezing, everyone should also wash hands after using toilets and travelling on public transport.</w:t>
      </w:r>
    </w:p>
    <w:p w:rsidR="00E55AED" w:rsidRPr="00E55AED" w:rsidRDefault="00E55AED" w:rsidP="00E55AED">
      <w:pPr>
        <w:spacing w:before="144" w:line="239" w:lineRule="exact"/>
        <w:ind w:right="6624"/>
        <w:rPr>
          <w:rFonts w:ascii="CCW Cursive Writing 22" w:hAnsi="CCW Cursive Writing 22"/>
          <w:color w:val="000000"/>
          <w:spacing w:val="-11"/>
          <w:w w:val="105"/>
          <w:sz w:val="14"/>
          <w:szCs w:val="14"/>
        </w:rPr>
      </w:pPr>
    </w:p>
    <w:sectPr w:rsidR="00E55AED" w:rsidRPr="00E55AED" w:rsidSect="009C2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74" w:rsidRDefault="00A73474" w:rsidP="001F3CEC">
      <w:pPr>
        <w:spacing w:after="0" w:line="240" w:lineRule="auto"/>
      </w:pPr>
      <w:r>
        <w:separator/>
      </w:r>
    </w:p>
  </w:endnote>
  <w:endnote w:type="continuationSeparator" w:id="0">
    <w:p w:rsidR="00A73474" w:rsidRDefault="00A73474" w:rsidP="001F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74" w:rsidRDefault="00A73474" w:rsidP="001F3CEC">
      <w:pPr>
        <w:spacing w:after="0" w:line="240" w:lineRule="auto"/>
      </w:pPr>
      <w:r>
        <w:separator/>
      </w:r>
    </w:p>
  </w:footnote>
  <w:footnote w:type="continuationSeparator" w:id="0">
    <w:p w:rsidR="00A73474" w:rsidRDefault="00A73474" w:rsidP="001F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F66"/>
    <w:multiLevelType w:val="multilevel"/>
    <w:tmpl w:val="0B80A9AE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8"/>
        <w:w w:val="100"/>
        <w:sz w:val="22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E96B78"/>
    <w:multiLevelType w:val="multilevel"/>
    <w:tmpl w:val="752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C02919"/>
    <w:multiLevelType w:val="multilevel"/>
    <w:tmpl w:val="CA7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45F96"/>
    <w:multiLevelType w:val="multilevel"/>
    <w:tmpl w:val="A7C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EC"/>
    <w:rsid w:val="000615C6"/>
    <w:rsid w:val="000663C7"/>
    <w:rsid w:val="00096EF6"/>
    <w:rsid w:val="000A752F"/>
    <w:rsid w:val="00100DF8"/>
    <w:rsid w:val="001465C8"/>
    <w:rsid w:val="00185DFA"/>
    <w:rsid w:val="001A1C0B"/>
    <w:rsid w:val="001F0099"/>
    <w:rsid w:val="001F3CEC"/>
    <w:rsid w:val="00207043"/>
    <w:rsid w:val="00245115"/>
    <w:rsid w:val="002C2F73"/>
    <w:rsid w:val="00374EB5"/>
    <w:rsid w:val="003D71EA"/>
    <w:rsid w:val="004035AE"/>
    <w:rsid w:val="00427914"/>
    <w:rsid w:val="00506D0F"/>
    <w:rsid w:val="005071C4"/>
    <w:rsid w:val="00532FB8"/>
    <w:rsid w:val="00547473"/>
    <w:rsid w:val="0055202C"/>
    <w:rsid w:val="00567A75"/>
    <w:rsid w:val="005E62E5"/>
    <w:rsid w:val="005F0FA3"/>
    <w:rsid w:val="00626CF0"/>
    <w:rsid w:val="00677092"/>
    <w:rsid w:val="006827E5"/>
    <w:rsid w:val="00716536"/>
    <w:rsid w:val="00784F7A"/>
    <w:rsid w:val="007E07FD"/>
    <w:rsid w:val="007F6C7B"/>
    <w:rsid w:val="008562BE"/>
    <w:rsid w:val="0087706E"/>
    <w:rsid w:val="00884732"/>
    <w:rsid w:val="0089396A"/>
    <w:rsid w:val="008951B1"/>
    <w:rsid w:val="008E4360"/>
    <w:rsid w:val="00913B04"/>
    <w:rsid w:val="00977D7E"/>
    <w:rsid w:val="009C2EB9"/>
    <w:rsid w:val="009D48A9"/>
    <w:rsid w:val="009E3134"/>
    <w:rsid w:val="00A47AB1"/>
    <w:rsid w:val="00A73474"/>
    <w:rsid w:val="00AA3010"/>
    <w:rsid w:val="00AB061E"/>
    <w:rsid w:val="00AD2F3A"/>
    <w:rsid w:val="00B173FE"/>
    <w:rsid w:val="00B65943"/>
    <w:rsid w:val="00B74E69"/>
    <w:rsid w:val="00BA47BA"/>
    <w:rsid w:val="00BB0538"/>
    <w:rsid w:val="00C6187E"/>
    <w:rsid w:val="00C93A04"/>
    <w:rsid w:val="00CD16EF"/>
    <w:rsid w:val="00CD3519"/>
    <w:rsid w:val="00D20C51"/>
    <w:rsid w:val="00D31E4A"/>
    <w:rsid w:val="00D33883"/>
    <w:rsid w:val="00D41A4C"/>
    <w:rsid w:val="00E07F5C"/>
    <w:rsid w:val="00E256EB"/>
    <w:rsid w:val="00E55AED"/>
    <w:rsid w:val="00E64773"/>
    <w:rsid w:val="00E944FF"/>
    <w:rsid w:val="00EA2B44"/>
    <w:rsid w:val="00F44524"/>
    <w:rsid w:val="00F70133"/>
    <w:rsid w:val="00F7489F"/>
    <w:rsid w:val="00F90632"/>
    <w:rsid w:val="00F97D2F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7BEA"/>
  <w15:docId w15:val="{DEB2C58D-63D2-4DD6-8213-8843AF19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5AE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EC"/>
  </w:style>
  <w:style w:type="paragraph" w:styleId="Footer">
    <w:name w:val="footer"/>
    <w:basedOn w:val="Normal"/>
    <w:link w:val="FooterChar"/>
    <w:uiPriority w:val="99"/>
    <w:unhideWhenUsed/>
    <w:rsid w:val="001F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EC"/>
  </w:style>
  <w:style w:type="paragraph" w:styleId="NoSpacing">
    <w:name w:val="No Spacing"/>
    <w:uiPriority w:val="1"/>
    <w:qFormat/>
    <w:rsid w:val="00913B0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00DF8"/>
    <w:rPr>
      <w:i/>
      <w:iCs/>
    </w:rPr>
  </w:style>
  <w:style w:type="character" w:styleId="Hyperlink">
    <w:name w:val="Hyperlink"/>
    <w:basedOn w:val="DefaultParagraphFont"/>
    <w:uiPriority w:val="99"/>
    <w:unhideWhenUsed/>
    <w:rsid w:val="00BA47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AED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A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9VjeIWLnE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bQCP7waTR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ac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High School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Anderson</dc:creator>
  <cp:lastModifiedBy>Sue Brown</cp:lastModifiedBy>
  <cp:revision>5</cp:revision>
  <cp:lastPrinted>2020-03-13T13:32:00Z</cp:lastPrinted>
  <dcterms:created xsi:type="dcterms:W3CDTF">2020-03-13T11:36:00Z</dcterms:created>
  <dcterms:modified xsi:type="dcterms:W3CDTF">2020-03-13T13:32:00Z</dcterms:modified>
</cp:coreProperties>
</file>